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221" w:rsidRPr="00130221" w:rsidRDefault="00207601" w:rsidP="00130221">
      <w:pPr>
        <w:pStyle w:val="IntensivesZitat"/>
      </w:pPr>
      <w:r>
        <w:rPr>
          <w:noProof/>
          <w:lang w:val="de-CH" w:eastAsia="de-CH"/>
        </w:rPr>
        <w:drawing>
          <wp:inline distT="0" distB="0" distL="0" distR="0">
            <wp:extent cx="3564589" cy="151039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1801_Logo update_DESIGN_new logo_Africa_FINAL_L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955" cy="15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21" w:rsidRPr="003B6E1C" w:rsidRDefault="00130221" w:rsidP="00E54434">
      <w:pPr>
        <w:rPr>
          <w:b/>
          <w:color w:val="000000" w:themeColor="text1"/>
          <w:sz w:val="32"/>
          <w:u w:val="single"/>
          <w:lang w:val="en-GB"/>
        </w:rPr>
      </w:pPr>
      <w:r w:rsidRPr="003B6E1C">
        <w:rPr>
          <w:b/>
          <w:color w:val="000000" w:themeColor="text1"/>
          <w:sz w:val="32"/>
          <w:u w:val="single"/>
          <w:lang w:val="en-GB"/>
        </w:rPr>
        <w:t>POLYTRA</w:t>
      </w:r>
      <w:r w:rsidR="006A0DDB" w:rsidRPr="003B6E1C">
        <w:rPr>
          <w:b/>
          <w:color w:val="000000" w:themeColor="text1"/>
          <w:sz w:val="32"/>
          <w:u w:val="single"/>
          <w:lang w:val="en-GB"/>
        </w:rPr>
        <w:t xml:space="preserve"> - FRACHT buys CARGO SERV in </w:t>
      </w:r>
      <w:r w:rsidR="00207601" w:rsidRPr="003B6E1C">
        <w:rPr>
          <w:b/>
          <w:color w:val="000000" w:themeColor="text1"/>
          <w:sz w:val="32"/>
          <w:u w:val="single"/>
          <w:lang w:val="en-GB"/>
        </w:rPr>
        <w:t>SOUTH AFRICA</w:t>
      </w: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>Dear friends,</w:t>
      </w:r>
    </w:p>
    <w:p w:rsidR="006A0DDB" w:rsidRDefault="006A0DD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 xml:space="preserve">Last week </w:t>
      </w:r>
      <w:proofErr w:type="spellStart"/>
      <w:r>
        <w:rPr>
          <w:color w:val="000000" w:themeColor="text1"/>
          <w:sz w:val="24"/>
          <w:lang w:val="en-GB"/>
        </w:rPr>
        <w:t>Polytra</w:t>
      </w:r>
      <w:proofErr w:type="spellEnd"/>
      <w:r>
        <w:rPr>
          <w:color w:val="000000" w:themeColor="text1"/>
          <w:sz w:val="24"/>
          <w:lang w:val="en-GB"/>
        </w:rPr>
        <w:t xml:space="preserve"> – Fracht significantly expanded its activities in South Africa by acquiring 51% of </w:t>
      </w:r>
      <w:r w:rsidR="00F232BB">
        <w:rPr>
          <w:color w:val="000000" w:themeColor="text1"/>
          <w:sz w:val="24"/>
          <w:lang w:val="en-GB"/>
        </w:rPr>
        <w:t>CARGO SERV</w:t>
      </w:r>
      <w:r>
        <w:rPr>
          <w:color w:val="000000" w:themeColor="text1"/>
          <w:sz w:val="24"/>
          <w:lang w:val="en-GB"/>
        </w:rPr>
        <w:t xml:space="preserve">. </w:t>
      </w:r>
    </w:p>
    <w:p w:rsidR="003B6E1C" w:rsidRDefault="006A0DD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>CARGO SERV operates in DURBAN SOUTH AFRICA since 1994 – initially specialised in transport freight forwarding but since 2015 a</w:t>
      </w:r>
      <w:r w:rsidR="003B6E1C">
        <w:rPr>
          <w:color w:val="000000" w:themeColor="text1"/>
          <w:sz w:val="24"/>
          <w:lang w:val="en-GB"/>
        </w:rPr>
        <w:t>lso</w:t>
      </w:r>
      <w:r>
        <w:rPr>
          <w:color w:val="000000" w:themeColor="text1"/>
          <w:sz w:val="24"/>
          <w:lang w:val="en-GB"/>
        </w:rPr>
        <w:t xml:space="preserve"> </w:t>
      </w:r>
      <w:r w:rsidR="003B6E1C">
        <w:rPr>
          <w:color w:val="000000" w:themeColor="text1"/>
          <w:sz w:val="24"/>
          <w:lang w:val="en-GB"/>
        </w:rPr>
        <w:t>a well-known</w:t>
      </w:r>
      <w:r>
        <w:rPr>
          <w:color w:val="000000" w:themeColor="text1"/>
          <w:sz w:val="24"/>
          <w:lang w:val="en-GB"/>
        </w:rPr>
        <w:t xml:space="preserve"> and respected warehouse operator – offering more than 38 000 square meters of warehousing facilities</w:t>
      </w:r>
      <w:r w:rsidR="003B6E1C">
        <w:rPr>
          <w:color w:val="000000" w:themeColor="text1"/>
          <w:sz w:val="24"/>
          <w:lang w:val="en-GB"/>
        </w:rPr>
        <w:t xml:space="preserve">. </w:t>
      </w:r>
    </w:p>
    <w:p w:rsidR="00D07858" w:rsidRDefault="006A0DD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 xml:space="preserve">CARGO SERV is a proud service provider for major African importers such as WFP – Michelin – </w:t>
      </w:r>
      <w:r w:rsidR="00F232BB">
        <w:rPr>
          <w:color w:val="000000" w:themeColor="text1"/>
          <w:sz w:val="24"/>
          <w:lang w:val="en-GB"/>
        </w:rPr>
        <w:t xml:space="preserve">Sumitomo and several </w:t>
      </w:r>
      <w:r>
        <w:rPr>
          <w:color w:val="000000" w:themeColor="text1"/>
          <w:sz w:val="24"/>
          <w:lang w:val="en-GB"/>
        </w:rPr>
        <w:t>Brewers and major mining companies in the Sub Saharan region</w:t>
      </w:r>
      <w:r w:rsidR="00D07858">
        <w:rPr>
          <w:color w:val="000000" w:themeColor="text1"/>
          <w:sz w:val="24"/>
          <w:lang w:val="en-GB"/>
        </w:rPr>
        <w:t>.</w:t>
      </w:r>
    </w:p>
    <w:p w:rsidR="00F232BB" w:rsidRDefault="00F232B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 xml:space="preserve">CARGO SERV also offers clearing solutions under its own clearing license – transport solution with its own trucking fleet and can handle both containers and project cargo with its own </w:t>
      </w:r>
      <w:proofErr w:type="spellStart"/>
      <w:r>
        <w:rPr>
          <w:color w:val="000000" w:themeColor="text1"/>
          <w:sz w:val="24"/>
          <w:lang w:val="en-GB"/>
        </w:rPr>
        <w:t>combilift</w:t>
      </w:r>
      <w:proofErr w:type="spellEnd"/>
      <w:r w:rsidR="003B6E1C">
        <w:rPr>
          <w:color w:val="000000" w:themeColor="text1"/>
          <w:sz w:val="24"/>
          <w:lang w:val="en-GB"/>
        </w:rPr>
        <w:t xml:space="preserve"> and yard operations. </w:t>
      </w:r>
    </w:p>
    <w:p w:rsidR="00F232BB" w:rsidRDefault="00F232B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 xml:space="preserve">CARGO SERV currently employs 41 full time staff. </w:t>
      </w:r>
    </w:p>
    <w:p w:rsidR="003B6E1C" w:rsidRPr="00F232BB" w:rsidRDefault="003B6E1C" w:rsidP="003B6E1C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 xml:space="preserve">CARGO SERV currently has a BBEEE status of 2 but will most likely fall to 4 due to its rapidly increased turnover. </w:t>
      </w:r>
      <w:r w:rsidR="00D07858">
        <w:rPr>
          <w:color w:val="000000" w:themeColor="text1"/>
          <w:sz w:val="24"/>
          <w:lang w:val="en-GB"/>
        </w:rPr>
        <w:t xml:space="preserve">Level 4 is still 100 % BBEEE compliance, which is an excellent standing. </w:t>
      </w:r>
    </w:p>
    <w:p w:rsidR="00F232BB" w:rsidRDefault="00F232BB" w:rsidP="00F75C58">
      <w:pPr>
        <w:jc w:val="both"/>
        <w:rPr>
          <w:color w:val="000000" w:themeColor="text1"/>
          <w:sz w:val="24"/>
          <w:lang w:val="en-GB"/>
        </w:rPr>
      </w:pPr>
      <w:r>
        <w:rPr>
          <w:color w:val="000000" w:themeColor="text1"/>
          <w:sz w:val="24"/>
          <w:lang w:val="en-GB"/>
        </w:rPr>
        <w:t>POLYTRA SOUTH AFRICA – will work closely with CARGO SERV especially for warehousing and Durban port operations to secure</w:t>
      </w:r>
      <w:r w:rsidR="003B6E1C">
        <w:rPr>
          <w:color w:val="000000" w:themeColor="text1"/>
          <w:sz w:val="24"/>
          <w:lang w:val="en-GB"/>
        </w:rPr>
        <w:t xml:space="preserve"> and organise </w:t>
      </w:r>
      <w:r>
        <w:rPr>
          <w:color w:val="000000" w:themeColor="text1"/>
          <w:sz w:val="24"/>
          <w:lang w:val="en-GB"/>
        </w:rPr>
        <w:t xml:space="preserve">important projects for the South African and neighbouring markets. </w:t>
      </w:r>
    </w:p>
    <w:p w:rsidR="006A0DDB" w:rsidRDefault="006A0DDB" w:rsidP="00F75C58">
      <w:pPr>
        <w:jc w:val="both"/>
        <w:rPr>
          <w:sz w:val="36"/>
          <w:szCs w:val="36"/>
          <w:lang w:val="en-GB"/>
        </w:rPr>
      </w:pPr>
    </w:p>
    <w:p w:rsidR="00203883" w:rsidRDefault="00203883" w:rsidP="00F75C58">
      <w:pPr>
        <w:jc w:val="both"/>
        <w:rPr>
          <w:sz w:val="36"/>
          <w:szCs w:val="36"/>
          <w:lang w:val="en-GB"/>
        </w:rPr>
      </w:pPr>
    </w:p>
    <w:p w:rsidR="00207601" w:rsidRDefault="00207601" w:rsidP="00F75C58">
      <w:pPr>
        <w:jc w:val="both"/>
        <w:rPr>
          <w:color w:val="000000" w:themeColor="text1"/>
          <w:sz w:val="24"/>
          <w:lang w:val="en-GB"/>
        </w:rPr>
      </w:pPr>
    </w:p>
    <w:p w:rsidR="003B6E1C" w:rsidRDefault="003B6E1C" w:rsidP="00F75C58">
      <w:pPr>
        <w:jc w:val="both"/>
        <w:rPr>
          <w:noProof/>
          <w:color w:val="000000" w:themeColor="text1"/>
          <w:sz w:val="24"/>
          <w:lang w:val="en-GB"/>
        </w:rPr>
      </w:pPr>
    </w:p>
    <w:p w:rsidR="003B6E1C" w:rsidRDefault="003B6E1C" w:rsidP="00F75C58">
      <w:pPr>
        <w:jc w:val="both"/>
        <w:rPr>
          <w:noProof/>
          <w:color w:val="000000" w:themeColor="text1"/>
          <w:sz w:val="24"/>
          <w:lang w:val="en-GB"/>
        </w:rPr>
      </w:pPr>
    </w:p>
    <w:p w:rsidR="003B6E1C" w:rsidRDefault="00EE4AED" w:rsidP="00EE4AED">
      <w:pPr>
        <w:rPr>
          <w:noProof/>
          <w:color w:val="000000" w:themeColor="text1"/>
          <w:sz w:val="24"/>
          <w:lang w:val="en-GB"/>
        </w:rPr>
      </w:pPr>
      <w:r>
        <w:rPr>
          <w:noProof/>
          <w:color w:val="000000" w:themeColor="text1"/>
          <w:sz w:val="24"/>
          <w:lang w:val="en-GB"/>
        </w:rPr>
        <w:br w:type="textWrapping" w:clear="all"/>
      </w:r>
    </w:p>
    <w:p w:rsidR="003B6E1C" w:rsidRDefault="003B6E1C" w:rsidP="00F75C58">
      <w:pPr>
        <w:jc w:val="both"/>
        <w:rPr>
          <w:noProof/>
          <w:color w:val="000000" w:themeColor="text1"/>
          <w:sz w:val="24"/>
          <w:lang w:val="en-GB"/>
        </w:rPr>
      </w:pPr>
    </w:p>
    <w:p w:rsidR="00207601" w:rsidRDefault="003B6E1C" w:rsidP="00F75C58">
      <w:pPr>
        <w:jc w:val="both"/>
        <w:rPr>
          <w:noProof/>
          <w:color w:val="000000" w:themeColor="text1"/>
          <w:sz w:val="24"/>
          <w:lang w:val="en-GB"/>
        </w:rPr>
      </w:pPr>
      <w:r w:rsidRPr="003B6E1C">
        <w:rPr>
          <w:noProof/>
          <w:lang w:val="de-CH" w:eastAsia="de-CH"/>
        </w:rPr>
        <w:drawing>
          <wp:inline distT="0" distB="0" distL="0" distR="0" wp14:anchorId="324EC28B" wp14:editId="2265EBEE">
            <wp:extent cx="5760720" cy="303085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01" w:rsidRDefault="003B6E1C" w:rsidP="00F75C58">
      <w:pPr>
        <w:jc w:val="both"/>
        <w:rPr>
          <w:color w:val="000000" w:themeColor="text1"/>
          <w:sz w:val="24"/>
          <w:lang w:val="en-GB"/>
        </w:rPr>
      </w:pPr>
      <w:r>
        <w:rPr>
          <w:noProof/>
          <w:lang w:val="de-CH" w:eastAsia="de-CH"/>
        </w:rPr>
        <w:drawing>
          <wp:inline distT="0" distB="0" distL="0" distR="0" wp14:anchorId="5459D829" wp14:editId="65AF514C">
            <wp:extent cx="5760720" cy="165925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207601" w:rsidRDefault="003B6E1C" w:rsidP="00F75C58">
      <w:pPr>
        <w:jc w:val="both"/>
        <w:rPr>
          <w:color w:val="000000" w:themeColor="text1"/>
          <w:sz w:val="24"/>
          <w:lang w:val="en-GB"/>
        </w:rPr>
      </w:pPr>
      <w:r>
        <w:rPr>
          <w:noProof/>
          <w:lang w:val="de-CH" w:eastAsia="de-CH"/>
        </w:rPr>
        <w:drawing>
          <wp:inline distT="0" distB="0" distL="0" distR="0" wp14:anchorId="25650FC8" wp14:editId="7D9802E9">
            <wp:extent cx="5760720" cy="2735580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1C" w:rsidRDefault="003B6E1C" w:rsidP="00F75C58">
      <w:pPr>
        <w:jc w:val="both"/>
        <w:rPr>
          <w:color w:val="000000" w:themeColor="text1"/>
          <w:sz w:val="24"/>
          <w:lang w:val="en-GB"/>
        </w:rPr>
      </w:pPr>
      <w:r w:rsidRPr="003B6E1C">
        <w:rPr>
          <w:noProof/>
          <w:color w:val="000000" w:themeColor="text1"/>
          <w:sz w:val="24"/>
          <w:lang w:val="de-CH" w:eastAsia="de-CH"/>
        </w:rPr>
        <w:drawing>
          <wp:inline distT="0" distB="0" distL="0" distR="0">
            <wp:extent cx="5760720" cy="307494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F75C58">
      <w:pPr>
        <w:jc w:val="both"/>
        <w:rPr>
          <w:color w:val="000000" w:themeColor="text1"/>
          <w:sz w:val="24"/>
          <w:lang w:val="en-GB"/>
        </w:rPr>
      </w:pPr>
    </w:p>
    <w:p w:rsidR="00E54434" w:rsidRDefault="00E54434" w:rsidP="00E54434"/>
    <w:p w:rsidR="00E54434" w:rsidRDefault="00E54434" w:rsidP="00E54434"/>
    <w:p w:rsidR="00E54434" w:rsidRDefault="00E54434" w:rsidP="00E54434"/>
    <w:p w:rsidR="00E54434" w:rsidRDefault="00E54434" w:rsidP="00E54434">
      <w:r>
        <w:t>We are very happy to have CARGO SERV on bord.</w:t>
      </w:r>
    </w:p>
    <w:p w:rsidR="00E54434" w:rsidRDefault="00E54434" w:rsidP="00E54434">
      <w:r>
        <w:t>Best regards</w:t>
      </w:r>
    </w:p>
    <w:p w:rsidR="00E54434" w:rsidRDefault="00E54434" w:rsidP="00E54434">
      <w:pPr>
        <w:rPr>
          <w:color w:val="1F497D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54434" w:rsidTr="00E54434">
        <w:trPr>
          <w:tblCellSpacing w:w="0" w:type="dxa"/>
        </w:trPr>
        <w:tc>
          <w:tcPr>
            <w:tcW w:w="0" w:type="auto"/>
            <w:hideMark/>
          </w:tcPr>
          <w:tbl>
            <w:tblPr>
              <w:tblW w:w="675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E54434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1"/>
                    <w:gridCol w:w="203"/>
                    <w:gridCol w:w="1685"/>
                  </w:tblGrid>
                  <w:tr w:rsidR="00E54434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341"/>
                        </w:tblGrid>
                        <w:tr w:rsidR="00E5443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E54434" w:rsidRDefault="00E54434">
                              <w:pPr>
                                <w:rPr>
                                  <w:rFonts w:ascii="Calibri" w:hAnsi="Calibri" w:cs="Calibri"/>
                                  <w:lang w:val="de-CH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004E80"/>
                                  <w:sz w:val="17"/>
                                  <w:szCs w:val="17"/>
                                  <w:lang w:eastAsia="nl-BE"/>
                                </w:rPr>
                                <w:t>AMAURY LUYCKX</w:t>
                              </w:r>
                              <w:r>
                                <w:rPr>
                                  <w:rFonts w:ascii="remialcxesans" w:hAnsi="remialcxesans"/>
                                  <w:b/>
                                  <w:bCs/>
                                  <w:color w:val="FFFFFF"/>
                                  <w:sz w:val="2"/>
                                  <w:szCs w:val="2"/>
                                  <w:lang w:eastAsia="nl-BE"/>
                                </w:rPr>
                                <w:t>​</w:t>
                              </w:r>
                            </w:p>
                          </w:tc>
                        </w:tr>
                      </w:tbl>
                      <w:p w:rsidR="00E54434" w:rsidRDefault="00E5443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de-CH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54434" w:rsidRDefault="00E54434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color w:val="000001"/>
                            <w:sz w:val="17"/>
                            <w:szCs w:val="17"/>
                            <w:lang w:eastAsia="nl-BE"/>
                          </w:rPr>
                          <w:t> | 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E54434" w:rsidRDefault="00E54434">
                        <w:r>
                          <w:rPr>
                            <w:rFonts w:ascii="Trebuchet MS" w:hAnsi="Trebuchet MS"/>
                            <w:b/>
                            <w:bCs/>
                            <w:color w:val="004E80"/>
                            <w:sz w:val="17"/>
                            <w:szCs w:val="17"/>
                            <w:lang w:eastAsia="nl-BE"/>
                          </w:rPr>
                          <w:t>MANAGING DIRECTOR</w:t>
                        </w:r>
                      </w:p>
                    </w:tc>
                  </w:tr>
                </w:tbl>
                <w:p w:rsidR="00E54434" w:rsidRDefault="00E544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CH"/>
                    </w:rPr>
                  </w:pPr>
                </w:p>
              </w:tc>
            </w:tr>
            <w:tr w:rsidR="00E54434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8" w:space="0" w:color="004E8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5"/>
                    <w:gridCol w:w="1619"/>
                    <w:gridCol w:w="375"/>
                    <w:gridCol w:w="1380"/>
                    <w:gridCol w:w="375"/>
                    <w:gridCol w:w="2617"/>
                  </w:tblGrid>
                  <w:tr w:rsidR="00E54434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hideMark/>
                      </w:tcPr>
                      <w:p w:rsidR="00E54434" w:rsidRDefault="00E54434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noProof/>
                            <w:color w:val="000001"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180975" cy="209550"/>
                              <wp:effectExtent l="0" t="0" r="9525" b="0"/>
                              <wp:docPr id="15" name="Grafik 15" descr="cid:image001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id:image001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r:link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E54434" w:rsidRDefault="00E54434">
                        <w:hyperlink r:id="rId13" w:tgtFrame="_blank" w:history="1">
                          <w:r>
                            <w:rPr>
                              <w:rStyle w:val="Hyperlink"/>
                              <w:rFonts w:ascii="Trebuchet MS" w:hAnsi="Trebuchet MS"/>
                              <w:color w:val="000001"/>
                              <w:sz w:val="15"/>
                              <w:szCs w:val="15"/>
                              <w:lang w:eastAsia="nl-BE"/>
                            </w:rPr>
                            <w:t>aluyckx@polytra.be</w:t>
                          </w:r>
                        </w:hyperlink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hideMark/>
                      </w:tcPr>
                      <w:p w:rsidR="00E54434" w:rsidRDefault="00E54434">
                        <w:r>
                          <w:rPr>
                            <w:noProof/>
                            <w:color w:val="000001"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180975" cy="209550"/>
                              <wp:effectExtent l="0" t="0" r="9525" b="0"/>
                              <wp:docPr id="14" name="Grafik 14" descr="cid:image002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id:image002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r:link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E54434" w:rsidRDefault="00E54434">
                        <w:hyperlink r:id="rId16" w:tgtFrame="_blank" w:history="1">
                          <w:r>
                            <w:rPr>
                              <w:rStyle w:val="Hyperlink"/>
                              <w:rFonts w:ascii="Trebuchet MS" w:hAnsi="Trebuchet MS"/>
                              <w:color w:val="000001"/>
                              <w:sz w:val="15"/>
                              <w:szCs w:val="15"/>
                              <w:lang w:eastAsia="nl-BE"/>
                            </w:rPr>
                            <w:t>+32 3 205 04 73</w:t>
                          </w:r>
                        </w:hyperlink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vAlign w:val="center"/>
                        <w:hideMark/>
                      </w:tcPr>
                      <w:p w:rsidR="00E54434" w:rsidRDefault="00E54434">
                        <w:r>
                          <w:rPr>
                            <w:noProof/>
                            <w:color w:val="000001"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180975" cy="209550"/>
                              <wp:effectExtent l="0" t="0" r="9525" b="0"/>
                              <wp:docPr id="11" name="Grafik 11" descr="cid:image003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id:image003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r:link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54434" w:rsidRDefault="00E54434">
                        <w:r>
                          <w:rPr>
                            <w:rFonts w:ascii="Trebuchet MS" w:hAnsi="Trebuchet MS"/>
                            <w:color w:val="000001"/>
                            <w:sz w:val="15"/>
                            <w:szCs w:val="15"/>
                            <w:lang w:eastAsia="nl-BE"/>
                          </w:rPr>
                          <w:t>Potvlietlaan 7, 2600 Berchem, Belgium</w:t>
                        </w:r>
                      </w:p>
                    </w:tc>
                  </w:tr>
                  <w:tr w:rsidR="00E54434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hideMark/>
                      </w:tcPr>
                      <w:p w:rsidR="00E54434" w:rsidRDefault="00E54434">
                        <w:r>
                          <w:rPr>
                            <w:noProof/>
                            <w:color w:val="000001"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180975" cy="209550"/>
                              <wp:effectExtent l="0" t="0" r="9525" b="0"/>
                              <wp:docPr id="10" name="Grafik 10" descr="cid:image004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id:image004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r:link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E54434" w:rsidRDefault="00E54434">
                        <w:hyperlink r:id="rId21" w:tgtFrame="_blank" w:history="1">
                          <w:r>
                            <w:rPr>
                              <w:rStyle w:val="Hyperlink"/>
                              <w:rFonts w:ascii="Trebuchet MS" w:hAnsi="Trebuchet MS"/>
                              <w:color w:val="000001"/>
                              <w:sz w:val="15"/>
                              <w:szCs w:val="15"/>
                              <w:lang w:eastAsia="nl-BE"/>
                            </w:rPr>
                            <w:t>www.polytra.be</w:t>
                          </w:r>
                        </w:hyperlink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75" w:type="dxa"/>
                        </w:tcMar>
                        <w:hideMark/>
                      </w:tcPr>
                      <w:p w:rsidR="00E54434" w:rsidRDefault="00E54434">
                        <w:r>
                          <w:rPr>
                            <w:noProof/>
                            <w:color w:val="000001"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180975" cy="209550"/>
                              <wp:effectExtent l="0" t="0" r="9525" b="0"/>
                              <wp:docPr id="9" name="Grafik 9" descr="cid:image005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id:image005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r:link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209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noWrap/>
                        <w:tcMar>
                          <w:top w:w="0" w:type="dxa"/>
                          <w:left w:w="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p w:rsidR="00E54434" w:rsidRDefault="00E54434">
                        <w:hyperlink r:id="rId24" w:tgtFrame="_blank" w:history="1">
                          <w:r>
                            <w:rPr>
                              <w:rStyle w:val="Hyperlink"/>
                              <w:rFonts w:ascii="Trebuchet MS" w:hAnsi="Trebuchet MS"/>
                              <w:color w:val="000001"/>
                              <w:sz w:val="15"/>
                              <w:szCs w:val="15"/>
                              <w:lang w:eastAsia="nl-BE"/>
                            </w:rPr>
                            <w:t>+32 472 189 274</w:t>
                          </w:r>
                        </w:hyperlink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3"/>
                          <w:gridCol w:w="2309"/>
                        </w:tblGrid>
                        <w:tr w:rsidR="00E5443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E54434" w:rsidRDefault="00E54434">
                              <w:r>
                                <w:rPr>
                                  <w:rFonts w:ascii="Trebuchet MS" w:hAnsi="Trebuchet MS"/>
                                  <w:color w:val="63AC59"/>
                                  <w:sz w:val="20"/>
                                  <w:szCs w:val="20"/>
                                  <w:lang w:eastAsia="nl-BE"/>
                                </w:rPr>
                                <w:t>VAT  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309"/>
                              </w:tblGrid>
                              <w:tr w:rsidR="00E5443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E54434" w:rsidRDefault="00E54434">
                                    <w:pPr>
                                      <w:spacing w:line="200" w:lineRule="exact"/>
                                    </w:pPr>
                                    <w:r>
                                      <w:rPr>
                                        <w:rFonts w:ascii="Trebuchet MS" w:hAnsi="Trebuchet MS"/>
                                        <w:color w:val="000001"/>
                                        <w:sz w:val="15"/>
                                        <w:szCs w:val="15"/>
                                        <w:lang w:eastAsia="nl-BE"/>
                                      </w:rPr>
                                      <w:t>BE 0414.348.267 | RPR Antwerpen</w:t>
                                    </w:r>
                                  </w:p>
                                </w:tc>
                              </w:tr>
                            </w:tbl>
                            <w:p w:rsidR="00E54434" w:rsidRDefault="00E54434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de-CH"/>
                                </w:rPr>
                              </w:pPr>
                            </w:p>
                          </w:tc>
                        </w:tr>
                      </w:tbl>
                      <w:p w:rsidR="00E54434" w:rsidRDefault="00E5443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de-CH"/>
                          </w:rPr>
                        </w:pPr>
                      </w:p>
                    </w:tc>
                  </w:tr>
                </w:tbl>
                <w:p w:rsidR="00E54434" w:rsidRDefault="00E544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CH"/>
                    </w:rPr>
                  </w:pPr>
                </w:p>
              </w:tc>
            </w:tr>
            <w:tr w:rsidR="00E54434">
              <w:trPr>
                <w:tblCellSpacing w:w="0" w:type="dxa"/>
              </w:trPr>
              <w:tc>
                <w:tcPr>
                  <w:tcW w:w="0" w:type="auto"/>
                  <w:tcMar>
                    <w:top w:w="19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50"/>
                  </w:tblGrid>
                  <w:tr w:rsidR="00E54434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E54434" w:rsidRDefault="00E54434">
                        <w:pPr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noProof/>
                            <w:sz w:val="2"/>
                            <w:szCs w:val="2"/>
                            <w:lang w:val="de-CH" w:eastAsia="de-CH"/>
                          </w:rPr>
                          <w:drawing>
                            <wp:inline distT="0" distB="0" distL="0" distR="0">
                              <wp:extent cx="3333750" cy="733425"/>
                              <wp:effectExtent l="0" t="0" r="0" b="9525"/>
                              <wp:docPr id="8" name="Grafik 8" descr="cid:image006.png@01D4F52F.42C7B7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id:image006.png@01D4F52F.42C7B7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 r:link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3375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4434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E54434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E54434" w:rsidRDefault="00E54434"/>
                          </w:tc>
                        </w:tr>
                      </w:tbl>
                      <w:p w:rsidR="00E54434" w:rsidRDefault="00E54434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de-CH"/>
                          </w:rPr>
                        </w:pPr>
                      </w:p>
                    </w:tc>
                  </w:tr>
                </w:tbl>
                <w:p w:rsidR="00E54434" w:rsidRDefault="00E54434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de-CH"/>
                    </w:rPr>
                  </w:pPr>
                </w:p>
              </w:tc>
            </w:tr>
          </w:tbl>
          <w:p w:rsidR="00E54434" w:rsidRDefault="00E544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</w:tbl>
    <w:p w:rsidR="00E54434" w:rsidRPr="00207601" w:rsidRDefault="00E54434" w:rsidP="00F75C58">
      <w:pPr>
        <w:jc w:val="both"/>
        <w:rPr>
          <w:color w:val="000000" w:themeColor="text1"/>
          <w:sz w:val="24"/>
          <w:lang w:val="en-GB"/>
        </w:rPr>
      </w:pPr>
    </w:p>
    <w:sectPr w:rsidR="00E54434" w:rsidRPr="00207601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8DE" w:rsidRDefault="004568DE" w:rsidP="00130221">
      <w:pPr>
        <w:spacing w:after="0" w:line="240" w:lineRule="auto"/>
      </w:pPr>
      <w:r>
        <w:separator/>
      </w:r>
    </w:p>
  </w:endnote>
  <w:endnote w:type="continuationSeparator" w:id="0">
    <w:p w:rsidR="004568DE" w:rsidRDefault="004568DE" w:rsidP="00130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emialcxesan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8DE" w:rsidRDefault="004568DE" w:rsidP="00130221">
      <w:pPr>
        <w:spacing w:after="0" w:line="240" w:lineRule="auto"/>
      </w:pPr>
      <w:r>
        <w:separator/>
      </w:r>
    </w:p>
  </w:footnote>
  <w:footnote w:type="continuationSeparator" w:id="0">
    <w:p w:rsidR="004568DE" w:rsidRDefault="004568DE" w:rsidP="00130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21" w:rsidRDefault="00BE714B" w:rsidP="00BE714B">
    <w:pPr>
      <w:pStyle w:val="Kopfzeile"/>
      <w:jc w:val="right"/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-653143</wp:posOffset>
          </wp:positionV>
          <wp:extent cx="2645229" cy="1101615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OL1801_Logo update_DESIGN_new logo_general_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5229" cy="1101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221"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13218F42" wp14:editId="09819BFD">
          <wp:simplePos x="0" y="0"/>
          <wp:positionH relativeFrom="column">
            <wp:posOffset>4897120</wp:posOffset>
          </wp:positionH>
          <wp:positionV relativeFrom="paragraph">
            <wp:posOffset>487589</wp:posOffset>
          </wp:positionV>
          <wp:extent cx="204107" cy="146763"/>
          <wp:effectExtent l="0" t="0" r="5715" b="571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L1801_Logo update_DESIGN_new logo_general_H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783" t="28045" r="9431" b="24900"/>
                  <a:stretch/>
                </pic:blipFill>
                <pic:spPr bwMode="auto">
                  <a:xfrm>
                    <a:off x="0" y="0"/>
                    <a:ext cx="204107" cy="146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0221">
      <w:rPr>
        <w:noProof/>
        <w:lang w:val="de-CH" w:eastAsia="de-CH"/>
      </w:rPr>
      <w:drawing>
        <wp:inline distT="0" distB="0" distL="0" distR="0">
          <wp:extent cx="5760720" cy="1575707"/>
          <wp:effectExtent l="0" t="0" r="0" b="571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r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3945"/>
                  <a:stretch/>
                </pic:blipFill>
                <pic:spPr bwMode="auto">
                  <a:xfrm>
                    <a:off x="0" y="0"/>
                    <a:ext cx="5760720" cy="1575707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221"/>
    <w:rsid w:val="00130221"/>
    <w:rsid w:val="00203883"/>
    <w:rsid w:val="00207601"/>
    <w:rsid w:val="00300A8D"/>
    <w:rsid w:val="003A6485"/>
    <w:rsid w:val="003B6E1C"/>
    <w:rsid w:val="004568DE"/>
    <w:rsid w:val="006A0DDB"/>
    <w:rsid w:val="00827ED7"/>
    <w:rsid w:val="00933914"/>
    <w:rsid w:val="00A12A00"/>
    <w:rsid w:val="00B019A6"/>
    <w:rsid w:val="00B17106"/>
    <w:rsid w:val="00B261CF"/>
    <w:rsid w:val="00BE714B"/>
    <w:rsid w:val="00BF4F84"/>
    <w:rsid w:val="00D07858"/>
    <w:rsid w:val="00D71EEC"/>
    <w:rsid w:val="00E54434"/>
    <w:rsid w:val="00EE4AED"/>
    <w:rsid w:val="00F232BB"/>
    <w:rsid w:val="00F46755"/>
    <w:rsid w:val="00F7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358CB28-8760-43C5-B1CF-84273B9CD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0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0221"/>
  </w:style>
  <w:style w:type="paragraph" w:styleId="Fuzeile">
    <w:name w:val="footer"/>
    <w:basedOn w:val="Standard"/>
    <w:link w:val="FuzeileZchn"/>
    <w:uiPriority w:val="99"/>
    <w:unhideWhenUsed/>
    <w:rsid w:val="00130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0221"/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022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0221"/>
    <w:rPr>
      <w:i/>
      <w:iCs/>
      <w:color w:val="4472C4" w:themeColor="accent1"/>
    </w:rPr>
  </w:style>
  <w:style w:type="character" w:styleId="Hyperlink">
    <w:name w:val="Hyperlink"/>
    <w:basedOn w:val="Absatz-Standardschriftart"/>
    <w:uiPriority w:val="99"/>
    <w:unhideWhenUsed/>
    <w:rsid w:val="00300A8D"/>
    <w:rPr>
      <w:color w:val="0563C1"/>
      <w:u w:val="single"/>
    </w:rPr>
  </w:style>
  <w:style w:type="character" w:customStyle="1" w:styleId="Onopgelostemelding1">
    <w:name w:val="Onopgeloste melding1"/>
    <w:basedOn w:val="Absatz-Standardschriftart"/>
    <w:uiPriority w:val="99"/>
    <w:semiHidden/>
    <w:unhideWhenUsed/>
    <w:rsid w:val="00300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luyckx@polytra.be" TargetMode="External"/><Relationship Id="rId18" Type="http://schemas.openxmlformats.org/officeDocument/2006/relationships/image" Target="cid:image003.png@01D4F52F.42C7B7C0" TargetMode="External"/><Relationship Id="rId26" Type="http://schemas.openxmlformats.org/officeDocument/2006/relationships/image" Target="cid:image006.png@01D4F52F.42C7B7C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polytra.be/" TargetMode="External"/><Relationship Id="rId7" Type="http://schemas.openxmlformats.org/officeDocument/2006/relationships/image" Target="media/image2.png"/><Relationship Id="rId12" Type="http://schemas.openxmlformats.org/officeDocument/2006/relationships/image" Target="cid:image001.png@01D4F52F.42C7B7C0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tel:+32%203%20205%2004%2073" TargetMode="External"/><Relationship Id="rId20" Type="http://schemas.openxmlformats.org/officeDocument/2006/relationships/image" Target="cid:image004.png@01D4F52F.42C7B7C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tel:+32%20472%20189%20274" TargetMode="External"/><Relationship Id="rId5" Type="http://schemas.openxmlformats.org/officeDocument/2006/relationships/endnotes" Target="endnotes.xml"/><Relationship Id="rId15" Type="http://schemas.openxmlformats.org/officeDocument/2006/relationships/image" Target="cid:image002.png@01D4F52F.42C7B7C0" TargetMode="External"/><Relationship Id="rId23" Type="http://schemas.openxmlformats.org/officeDocument/2006/relationships/image" Target="cid:image005.png@01D4F52F.42C7B7C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Luyckx</dc:creator>
  <cp:keywords/>
  <dc:description/>
  <cp:lastModifiedBy>Amaury Luyckx</cp:lastModifiedBy>
  <cp:revision>2</cp:revision>
  <cp:lastPrinted>2019-03-05T14:10:00Z</cp:lastPrinted>
  <dcterms:created xsi:type="dcterms:W3CDTF">2019-04-16T15:00:00Z</dcterms:created>
  <dcterms:modified xsi:type="dcterms:W3CDTF">2019-04-16T15:00:00Z</dcterms:modified>
</cp:coreProperties>
</file>